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86D" w:rsidRPr="00C0386D" w:rsidRDefault="00C0386D" w:rsidP="00C038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C0386D">
        <w:rPr>
          <w:rFonts w:ascii="Tahoma" w:eastAsia="Times New Roman" w:hAnsi="Tahoma" w:cs="Tahoma"/>
          <w:b/>
          <w:bCs/>
          <w:color w:val="005A9E"/>
          <w:sz w:val="28"/>
          <w:szCs w:val="28"/>
          <w:lang w:eastAsia="ru-RU"/>
        </w:rPr>
        <w:t>ИТОГИ                                                                          </w:t>
      </w:r>
    </w:p>
    <w:p w:rsidR="00C0386D" w:rsidRPr="00C0386D" w:rsidRDefault="00C0386D" w:rsidP="00C0386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C0386D">
        <w:rPr>
          <w:rFonts w:ascii="Tahoma" w:eastAsia="Times New Roman" w:hAnsi="Tahoma" w:cs="Tahoma"/>
          <w:b/>
          <w:bCs/>
          <w:color w:val="FF0000"/>
          <w:sz w:val="26"/>
          <w:szCs w:val="26"/>
          <w:shd w:val="clear" w:color="auto" w:fill="FFFFFF"/>
          <w:lang w:eastAsia="ru-RU"/>
        </w:rPr>
        <w:t>Всероссий</w:t>
      </w:r>
      <w:r w:rsidRPr="00C0386D">
        <w:rPr>
          <w:rFonts w:ascii="Tahoma" w:eastAsia="Times New Roman" w:hAnsi="Tahoma" w:cs="Tahoma"/>
          <w:b/>
          <w:bCs/>
          <w:color w:val="0070C0"/>
          <w:sz w:val="26"/>
          <w:szCs w:val="26"/>
          <w:shd w:val="clear" w:color="auto" w:fill="FFFFFF"/>
          <w:lang w:eastAsia="ru-RU"/>
        </w:rPr>
        <w:t>ского конкурса </w:t>
      </w:r>
      <w:r w:rsidRPr="00C0386D">
        <w:rPr>
          <w:rFonts w:ascii="Tahoma" w:eastAsia="Times New Roman" w:hAnsi="Tahoma" w:cs="Tahoma"/>
          <w:b/>
          <w:bCs/>
          <w:color w:val="0070C0"/>
          <w:sz w:val="28"/>
          <w:szCs w:val="28"/>
          <w:lang w:eastAsia="ru-RU"/>
        </w:rPr>
        <w:t>для педагогических работников СПО</w:t>
      </w:r>
    </w:p>
    <w:p w:rsidR="00C0386D" w:rsidRPr="00C0386D" w:rsidRDefault="00C0386D" w:rsidP="00C0386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C0386D">
        <w:rPr>
          <w:rFonts w:ascii="Tahoma" w:eastAsia="Times New Roman" w:hAnsi="Tahoma" w:cs="Tahoma"/>
          <w:b/>
          <w:bCs/>
          <w:caps/>
          <w:color w:val="0070C0"/>
          <w:sz w:val="28"/>
          <w:szCs w:val="28"/>
          <w:lang w:eastAsia="ru-RU"/>
        </w:rPr>
        <w:t>«ЛУЧШИЕ ПРАКТИКИ СРЕДНЕГО ПРОФЕССИОНАЛЬНОГО ОБРАЗОВАНИЯ»</w:t>
      </w:r>
    </w:p>
    <w:p w:rsidR="00C0386D" w:rsidRPr="00C0386D" w:rsidRDefault="00C0386D" w:rsidP="00C0386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C0386D">
        <w:rPr>
          <w:rFonts w:ascii="Tahoma" w:eastAsia="Times New Roman" w:hAnsi="Tahoma" w:cs="Tahoma"/>
          <w:b/>
          <w:bCs/>
          <w:color w:val="FF0000"/>
          <w:sz w:val="20"/>
          <w:szCs w:val="20"/>
          <w:shd w:val="clear" w:color="auto" w:fill="FFFFFF"/>
          <w:lang w:eastAsia="ru-RU"/>
        </w:rPr>
        <w:t>на 1 мая 2023</w:t>
      </w:r>
    </w:p>
    <w:p w:rsidR="00C0386D" w:rsidRPr="00C0386D" w:rsidRDefault="00C0386D" w:rsidP="00C0386D">
      <w:pPr>
        <w:shd w:val="clear" w:color="auto" w:fill="FFFFFF"/>
        <w:spacing w:before="225" w:after="225" w:line="240" w:lineRule="auto"/>
        <w:jc w:val="center"/>
        <w:rPr>
          <w:rFonts w:ascii="Arial" w:eastAsia="Times New Roman" w:hAnsi="Arial" w:cs="Arial"/>
          <w:color w:val="666666"/>
          <w:sz w:val="26"/>
          <w:szCs w:val="26"/>
          <w:lang w:eastAsia="ru-RU"/>
        </w:rPr>
      </w:pPr>
      <w:r w:rsidRPr="00C0386D">
        <w:rPr>
          <w:rFonts w:ascii="Arial" w:eastAsia="Times New Roman" w:hAnsi="Arial" w:cs="Arial"/>
          <w:color w:val="666666"/>
          <w:sz w:val="26"/>
          <w:szCs w:val="26"/>
          <w:lang w:eastAsia="ru-RU"/>
        </w:rPr>
        <w:t> </w:t>
      </w:r>
    </w:p>
    <w:tbl>
      <w:tblPr>
        <w:tblW w:w="0" w:type="auto"/>
        <w:tblInd w:w="25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"/>
        <w:gridCol w:w="2376"/>
        <w:gridCol w:w="210"/>
        <w:gridCol w:w="2010"/>
        <w:gridCol w:w="1705"/>
        <w:gridCol w:w="1819"/>
        <w:gridCol w:w="658"/>
      </w:tblGrid>
      <w:tr w:rsidR="00C0386D" w:rsidRPr="00C0386D" w:rsidTr="00C038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</w:p>
          <w:p w:rsidR="00C0386D" w:rsidRPr="00C0386D" w:rsidRDefault="00C0386D" w:rsidP="00C03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gramStart"/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2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Ф.И.О.  конкурсанта</w:t>
            </w:r>
          </w:p>
        </w:tc>
        <w:tc>
          <w:tcPr>
            <w:tcW w:w="286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Место работы</w:t>
            </w:r>
          </w:p>
        </w:tc>
        <w:tc>
          <w:tcPr>
            <w:tcW w:w="32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Номинация</w:t>
            </w:r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конкурса</w:t>
            </w:r>
          </w:p>
        </w:tc>
        <w:tc>
          <w:tcPr>
            <w:tcW w:w="49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Название конкурсной работы</w:t>
            </w:r>
          </w:p>
        </w:tc>
        <w:tc>
          <w:tcPr>
            <w:tcW w:w="129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eastAsia="ru-RU"/>
              </w:rPr>
              <w:t>Итоги</w:t>
            </w:r>
          </w:p>
        </w:tc>
      </w:tr>
      <w:tr w:rsidR="00C0386D" w:rsidRPr="00C0386D" w:rsidTr="00C0386D">
        <w:trPr>
          <w:trHeight w:val="645"/>
        </w:trPr>
        <w:tc>
          <w:tcPr>
            <w:tcW w:w="0" w:type="auto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3399"/>
                <w:lang w:eastAsia="ru-RU"/>
              </w:rPr>
              <w:t>Номинация «</w:t>
            </w:r>
            <w:r w:rsidRPr="00C0386D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>ЛУЧШАЯ ПРАКТИКА МЕТОДИЧЕСКОГО ОБЕСПЕЧЕНИЯ  ТЕОРЕТИЧЕСКИХ  ЗАНЯТИЙ»</w:t>
            </w:r>
          </w:p>
        </w:tc>
      </w:tr>
      <w:tr w:rsidR="00C0386D" w:rsidRPr="00C0386D" w:rsidTr="00C0386D">
        <w:trPr>
          <w:trHeight w:val="73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222222"/>
                <w:sz w:val="20"/>
                <w:szCs w:val="20"/>
                <w:lang w:eastAsia="ru-RU"/>
              </w:rPr>
              <w:t>Вовк</w:t>
            </w:r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ru-RU"/>
              </w:rPr>
              <w:t> Елена</w:t>
            </w:r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ГОУ СПО ЛНР «</w:t>
            </w:r>
            <w:proofErr w:type="spellStart"/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Ровеньковский</w:t>
            </w:r>
            <w:proofErr w:type="spellEnd"/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 xml:space="preserve"> технико-экономический колледж»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теоретических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Методическая разработка </w:t>
            </w:r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  <w:lang w:eastAsia="ru-RU"/>
              </w:rPr>
              <w:t>открытого теоретического занятия</w:t>
            </w: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shd w:val="clear" w:color="auto" w:fill="FFFFFF"/>
                <w:lang w:eastAsia="ru-RU"/>
              </w:rPr>
              <w:t>по дисциплине «Экономика» </w:t>
            </w:r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для специальности 38.02.01 Экономика и бухгалтерский учет (по отраслям)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3 место</w:t>
            </w:r>
          </w:p>
        </w:tc>
      </w:tr>
      <w:tr w:rsidR="00C0386D" w:rsidRPr="00C0386D" w:rsidTr="00C0386D">
        <w:trPr>
          <w:trHeight w:val="73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shd w:val="clear" w:color="auto" w:fill="FFFFFF"/>
                <w:lang w:eastAsia="ru-RU"/>
              </w:rPr>
              <w:t>Кадникова</w:t>
            </w:r>
            <w:proofErr w:type="spell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 Ольга Юрьевна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ОГПОУ «Иркутский базовый медицинский колледж»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теоретических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Методическая разработка теоретического занятия по теме «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Инструментальные методы исследования. Участие сестры в инструментальных методах исследования»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2 место</w:t>
            </w:r>
          </w:p>
        </w:tc>
      </w:tr>
      <w:tr w:rsidR="00C0386D" w:rsidRPr="00C0386D" w:rsidTr="00C0386D">
        <w:trPr>
          <w:trHeight w:val="73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Крапивина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Елена Романовна</w:t>
            </w:r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Коллегова</w:t>
            </w:r>
            <w:proofErr w:type="spellEnd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Лидия Владимировна</w:t>
            </w:r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 xml:space="preserve">Западный филиал </w:t>
            </w: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РАНХиГС</w:t>
            </w:r>
            <w:proofErr w:type="spellEnd"/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Г. Калининград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теоретических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Методическая разработка открытого занятия «Математическое моделирование</w:t>
            </w:r>
            <w:r w:rsidRPr="00C0386D">
              <w:rPr>
                <w:rFonts w:ascii="Verdana" w:eastAsia="Times New Roman" w:hAnsi="Verdana" w:cs="Arial"/>
                <w:color w:val="666666"/>
                <w:sz w:val="20"/>
                <w:szCs w:val="20"/>
                <w:lang w:eastAsia="ru-RU"/>
              </w:rPr>
              <w:t>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в истории (на примере Первой российской революции 1905-1907 гг.)»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2 место</w:t>
            </w:r>
          </w:p>
        </w:tc>
      </w:tr>
      <w:tr w:rsidR="00C0386D" w:rsidRPr="00C0386D" w:rsidTr="00C0386D">
        <w:trPr>
          <w:trHeight w:val="73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shd w:val="clear" w:color="auto" w:fill="FFFFFF"/>
                <w:lang w:eastAsia="ru-RU"/>
              </w:rPr>
              <w:t>Габдулхакова</w:t>
            </w:r>
            <w:proofErr w:type="spellEnd"/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 xml:space="preserve">Гузель </w:t>
            </w: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Радиковна</w:t>
            </w:r>
            <w:proofErr w:type="spellEnd"/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shd w:val="clear" w:color="auto" w:fill="FFFFFF"/>
                <w:lang w:eastAsia="ru-RU"/>
              </w:rPr>
              <w:t>Яруллина</w:t>
            </w:r>
            <w:proofErr w:type="spell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 xml:space="preserve"> Эльмира </w:t>
            </w: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Анваровна</w:t>
            </w:r>
            <w:proofErr w:type="spellEnd"/>
          </w:p>
        </w:tc>
        <w:tc>
          <w:tcPr>
            <w:tcW w:w="286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ГАПОУ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«Международный центр компетенций – Казанский техникум информационных технологий и связи»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теоретических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Методическая разработка интегрированного урока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«Геометрия в искусстве»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1 место</w:t>
            </w:r>
          </w:p>
        </w:tc>
      </w:tr>
      <w:tr w:rsidR="00C0386D" w:rsidRPr="00C0386D" w:rsidTr="00C0386D">
        <w:trPr>
          <w:trHeight w:val="735"/>
        </w:trPr>
        <w:tc>
          <w:tcPr>
            <w:tcW w:w="1513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3399"/>
                <w:lang w:eastAsia="ru-RU"/>
              </w:rPr>
              <w:t>Номинация «</w:t>
            </w:r>
            <w:r w:rsidRPr="00C0386D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>ЛУЧШАЯ ПРАКТИКА МЕТОДИЧЕСКОГО ОБЕСПЕЧЕНИЯ  ПРАКТИЧЕСКИХ  ЗАНЯТИЙ»</w:t>
            </w:r>
          </w:p>
        </w:tc>
      </w:tr>
      <w:tr w:rsidR="00C0386D" w:rsidRPr="00C0386D" w:rsidTr="00C0386D">
        <w:trPr>
          <w:trHeight w:val="73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Толстокорая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 Татьяна Николаевна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Камышинский</w:t>
            </w:r>
            <w:proofErr w:type="spell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 xml:space="preserve"> филиал ГАПОУ "Волгоградский медицинский колледж"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Методическая разработка практического занятия по теме «Дезинфекция»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1 место</w:t>
            </w:r>
          </w:p>
        </w:tc>
      </w:tr>
      <w:tr w:rsidR="00C0386D" w:rsidRPr="00C0386D" w:rsidTr="00C0386D">
        <w:trPr>
          <w:trHeight w:val="73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Толстокорая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 Лидия Александровна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Камышинский</w:t>
            </w:r>
            <w:proofErr w:type="spell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 xml:space="preserve"> филиал ГАПОУ "Волгоградский медицинский колледж"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Методическая разработка практического занятия по теме «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 xml:space="preserve">Оказание доврачебной помощи </w:t>
            </w:r>
            <w:proofErr w:type="gram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при</w:t>
            </w:r>
            <w:proofErr w:type="gram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 xml:space="preserve"> кровотечения»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2 место</w:t>
            </w:r>
          </w:p>
        </w:tc>
      </w:tr>
      <w:tr w:rsidR="00C0386D" w:rsidRPr="00C0386D" w:rsidTr="00C0386D">
        <w:trPr>
          <w:trHeight w:val="73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Черепанова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 Татьяна Михайловна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ГАПОУ СО «</w:t>
            </w: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Верхнепы-шминский</w:t>
            </w:r>
            <w:proofErr w:type="spell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 xml:space="preserve"> механико-технологический</w:t>
            </w:r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техникум «Юность»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pacing w:val="20"/>
                <w:sz w:val="20"/>
                <w:szCs w:val="20"/>
                <w:lang w:eastAsia="ru-RU"/>
              </w:rPr>
              <w:t>Методические указания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по выполнению курсовой  работы МДК 04.01 Экономика и управление организацией по специальности 22.02.02 Металлургия цветных металлов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3 место</w:t>
            </w:r>
          </w:p>
        </w:tc>
      </w:tr>
      <w:tr w:rsidR="00C0386D" w:rsidRPr="00C0386D" w:rsidTr="00C0386D">
        <w:trPr>
          <w:trHeight w:val="28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Пашкова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 Олеся</w:t>
            </w:r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Владимировна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ГБПОУ "</w:t>
            </w: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Серафимовичский</w:t>
            </w:r>
            <w:proofErr w:type="spell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 xml:space="preserve"> техникум механизации сельского хозяйства"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Методические указания по выполнению практических работ по математике для студентов 1 курса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3 место</w:t>
            </w:r>
          </w:p>
        </w:tc>
      </w:tr>
      <w:tr w:rsidR="00C0386D" w:rsidRPr="00C0386D" w:rsidTr="00C0386D">
        <w:trPr>
          <w:trHeight w:val="735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0D0D0D"/>
                <w:sz w:val="20"/>
                <w:szCs w:val="20"/>
                <w:shd w:val="clear" w:color="auto" w:fill="FFFFFF"/>
                <w:lang w:eastAsia="ru-RU"/>
              </w:rPr>
              <w:t>Новгородова</w:t>
            </w:r>
            <w:proofErr w:type="spellEnd"/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color w:val="0D0D0D"/>
                <w:sz w:val="20"/>
                <w:szCs w:val="20"/>
                <w:shd w:val="clear" w:color="auto" w:fill="FFFFFF"/>
                <w:lang w:eastAsia="ru-RU"/>
              </w:rPr>
              <w:t>Айталина</w:t>
            </w:r>
            <w:proofErr w:type="spellEnd"/>
            <w:r w:rsidRPr="00C0386D">
              <w:rPr>
                <w:rFonts w:ascii="Tahoma" w:eastAsia="Times New Roman" w:hAnsi="Tahoma" w:cs="Tahoma"/>
                <w:color w:val="0D0D0D"/>
                <w:sz w:val="20"/>
                <w:szCs w:val="20"/>
                <w:shd w:val="clear" w:color="auto" w:fill="FFFFFF"/>
                <w:lang w:eastAsia="ru-RU"/>
              </w:rPr>
              <w:t xml:space="preserve"> Аркадьевна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0D0D0D"/>
                <w:sz w:val="20"/>
                <w:szCs w:val="20"/>
                <w:shd w:val="clear" w:color="auto" w:fill="FFFFFF"/>
                <w:lang w:eastAsia="ru-RU"/>
              </w:rPr>
              <w:t>ГБПОУ РС (Я) «Якутский сельскохозяйственный техникум»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0D0D0D"/>
                <w:sz w:val="20"/>
                <w:szCs w:val="20"/>
                <w:shd w:val="clear" w:color="auto" w:fill="FFFFFF"/>
                <w:lang w:eastAsia="ru-RU"/>
              </w:rPr>
              <w:t>Инструкционная карта практического занятия для студентов 2 курса по специальности 35.02.06 «Технология производства и переработки сельскохозяйственной продукции», на тему: </w:t>
            </w:r>
            <w:r w:rsidRPr="00C0386D">
              <w:rPr>
                <w:rFonts w:ascii="Tahoma" w:eastAsia="Times New Roman" w:hAnsi="Tahoma" w:cs="Tahoma"/>
                <w:color w:val="0D0D0D"/>
                <w:sz w:val="20"/>
                <w:szCs w:val="20"/>
                <w:lang w:eastAsia="ru-RU"/>
              </w:rPr>
              <w:t>Расчет сырья и выход готового продукта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2 место</w:t>
            </w:r>
          </w:p>
        </w:tc>
      </w:tr>
      <w:tr w:rsidR="00C0386D" w:rsidRPr="00C0386D" w:rsidTr="00C0386D">
        <w:trPr>
          <w:trHeight w:val="27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shd w:val="clear" w:color="auto" w:fill="FFFFFF"/>
                <w:lang w:eastAsia="ru-RU"/>
              </w:rPr>
              <w:t>Федорова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 </w:t>
            </w: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Аина</w:t>
            </w:r>
            <w:proofErr w:type="spellEnd"/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Валерьевна 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0D0D0D"/>
                <w:sz w:val="20"/>
                <w:szCs w:val="20"/>
                <w:shd w:val="clear" w:color="auto" w:fill="FFFFFF"/>
                <w:lang w:eastAsia="ru-RU"/>
              </w:rPr>
              <w:t>ГБПОУ РС (Я) «Якутский сельскохозяйственный техникум»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Инструкционная карта по ОП01 Топографическая графика</w:t>
            </w:r>
          </w:p>
          <w:p w:rsidR="00C0386D" w:rsidRPr="00C0386D" w:rsidRDefault="00C0386D" w:rsidP="00C0386D">
            <w:pPr>
              <w:spacing w:before="225" w:after="225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3 место</w:t>
            </w:r>
          </w:p>
        </w:tc>
      </w:tr>
      <w:tr w:rsidR="00C0386D" w:rsidRPr="00C0386D" w:rsidTr="00C0386D">
        <w:trPr>
          <w:trHeight w:val="27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11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Тахтарова</w:t>
            </w:r>
            <w:proofErr w:type="spellEnd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 xml:space="preserve">Аида </w:t>
            </w: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Адильгеревна</w:t>
            </w:r>
            <w:proofErr w:type="spellEnd"/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ГБПОУ РД «Дагестанский базовый медицинский</w:t>
            </w:r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 xml:space="preserve">колледж им. Р.П. </w:t>
            </w:r>
            <w:proofErr w:type="spellStart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Аскерханова</w:t>
            </w:r>
            <w:proofErr w:type="spell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методического обеспечения практических занятий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Методическая разработка практического занятия на тему: «Сестринский процесс: понятие, этапы»</w:t>
            </w:r>
            <w:r w:rsidRPr="00C0386D">
              <w:rPr>
                <w:rFonts w:ascii="Verdana" w:eastAsia="Times New Roman" w:hAnsi="Verdana" w:cs="Arial"/>
                <w:color w:val="666666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3 место</w:t>
            </w:r>
          </w:p>
        </w:tc>
      </w:tr>
      <w:tr w:rsidR="00C0386D" w:rsidRPr="00C0386D" w:rsidTr="00C0386D">
        <w:trPr>
          <w:trHeight w:val="570"/>
        </w:trPr>
        <w:tc>
          <w:tcPr>
            <w:tcW w:w="1513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3399"/>
                <w:lang w:eastAsia="ru-RU"/>
              </w:rPr>
              <w:t>Номинация «</w:t>
            </w:r>
            <w:r w:rsidRPr="00C0386D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>ЛУЧШАЯ  ПРАКТИКА  ПРОФОРИЕНТАЦИОННОЙ РАБОТЫ»</w:t>
            </w:r>
          </w:p>
        </w:tc>
      </w:tr>
      <w:tr w:rsidR="00C0386D" w:rsidRPr="00C0386D" w:rsidTr="00C0386D">
        <w:trPr>
          <w:trHeight w:val="57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12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shd w:val="clear" w:color="auto" w:fill="FFFFFF"/>
                <w:lang w:eastAsia="ru-RU"/>
              </w:rPr>
              <w:t>Прилепская</w:t>
            </w:r>
            <w:proofErr w:type="spellEnd"/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 Алла Владимировна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  <w:t>ГБПОУ «Донецкий техникум пищевой и перерабатывающей промышленности»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Лучшая практика </w:t>
            </w:r>
            <w:proofErr w:type="spellStart"/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профориентационной</w:t>
            </w:r>
            <w:proofErr w:type="spellEnd"/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работы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Если есть в жизни человека что - то судьбоносное, так это выбор профессии. (Н. Чернышевский)</w:t>
            </w:r>
          </w:p>
          <w:p w:rsidR="00C0386D" w:rsidRPr="00C0386D" w:rsidRDefault="00C0386D" w:rsidP="00C0386D">
            <w:pPr>
              <w:spacing w:before="225" w:after="225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3-место</w:t>
            </w:r>
          </w:p>
        </w:tc>
      </w:tr>
      <w:tr w:rsidR="00C0386D" w:rsidRPr="00C0386D" w:rsidTr="00C0386D">
        <w:trPr>
          <w:trHeight w:val="57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Розметова</w:t>
            </w:r>
            <w:proofErr w:type="spellEnd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lang w:eastAsia="ru-RU"/>
              </w:rPr>
              <w:t>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Алтын</w:t>
            </w:r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Рустамовна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  <w:t>ГБПОУ РО «Таганрогский механический колледж»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Лучшая практика </w:t>
            </w:r>
            <w:proofErr w:type="spellStart"/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профориентационной</w:t>
            </w:r>
            <w:proofErr w:type="spellEnd"/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работы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Онлайн-сериал Студенческая жизнь-пособие для школьника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2 место</w:t>
            </w:r>
          </w:p>
        </w:tc>
      </w:tr>
      <w:tr w:rsidR="00C0386D" w:rsidRPr="00C0386D" w:rsidTr="00C0386D">
        <w:trPr>
          <w:trHeight w:val="570"/>
        </w:trPr>
        <w:tc>
          <w:tcPr>
            <w:tcW w:w="1513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3399"/>
                <w:lang w:eastAsia="ru-RU"/>
              </w:rPr>
              <w:t>Номинация «</w:t>
            </w:r>
            <w:r w:rsidRPr="00C0386D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>ЛУЧШАЯ  ПРАКТИКА ВОСПИТАТЕЛЬНОЙ РАБОТЫ»</w:t>
            </w:r>
          </w:p>
        </w:tc>
      </w:tr>
      <w:tr w:rsidR="00C0386D" w:rsidRPr="00C0386D" w:rsidTr="00C0386D">
        <w:trPr>
          <w:trHeight w:val="57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14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proofErr w:type="spellStart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shd w:val="clear" w:color="auto" w:fill="FFFFFF"/>
                <w:lang w:eastAsia="ru-RU"/>
              </w:rPr>
              <w:t>Чегошева</w:t>
            </w:r>
            <w:proofErr w:type="spellEnd"/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Марина Анатольевна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ГПОУ «Кузбасский многопрофильный техникум»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воспитательной работы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Образовательный проект гражданско-патриотического воспитания «Пусть живые запомнят и пусть поколения знают…»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3 место</w:t>
            </w:r>
          </w:p>
        </w:tc>
      </w:tr>
      <w:tr w:rsidR="00C0386D" w:rsidRPr="00C0386D" w:rsidTr="00C0386D">
        <w:trPr>
          <w:trHeight w:val="570"/>
        </w:trPr>
        <w:tc>
          <w:tcPr>
            <w:tcW w:w="1513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3399"/>
                <w:lang w:eastAsia="ru-RU"/>
              </w:rPr>
              <w:t>Номинация «</w:t>
            </w:r>
            <w:r w:rsidRPr="00C0386D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>ЛУЧШАЯ  ПРАКТИКА РАЗВИТИЯ УЧЕБНОГОЗАВЕДЕНИЯ»</w:t>
            </w:r>
          </w:p>
        </w:tc>
      </w:tr>
      <w:tr w:rsidR="00C0386D" w:rsidRPr="00C0386D" w:rsidTr="00C0386D">
        <w:trPr>
          <w:trHeight w:val="57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15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666666"/>
                <w:sz w:val="24"/>
                <w:szCs w:val="24"/>
                <w:lang w:eastAsia="ru-RU"/>
              </w:rPr>
              <w:t>Неклюдова</w:t>
            </w:r>
            <w:r w:rsidRPr="00C0386D">
              <w:rPr>
                <w:rFonts w:ascii="Tahoma" w:eastAsia="Times New Roman" w:hAnsi="Tahoma" w:cs="Tahoma"/>
                <w:color w:val="666666"/>
                <w:sz w:val="24"/>
                <w:szCs w:val="24"/>
                <w:lang w:eastAsia="ru-RU"/>
              </w:rPr>
              <w:t> Анжелика Владимировна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shd w:val="clear" w:color="auto" w:fill="FFFFFF"/>
                <w:lang w:eastAsia="ru-RU"/>
              </w:rPr>
              <w:t>АНПОУ </w:t>
            </w:r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«Владимирский техникум экономики и права </w:t>
            </w:r>
            <w:proofErr w:type="spellStart"/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Владкоопсоюза</w:t>
            </w:r>
            <w:proofErr w:type="spellEnd"/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» (АН ПОО ВТЭП)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Лучшая практика развития учебного заведения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ind w:right="-135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Из школьного класса – в бизнес-класс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3 место</w:t>
            </w:r>
          </w:p>
        </w:tc>
      </w:tr>
      <w:tr w:rsidR="00C0386D" w:rsidRPr="00C0386D" w:rsidTr="00C0386D">
        <w:trPr>
          <w:trHeight w:val="570"/>
        </w:trPr>
        <w:tc>
          <w:tcPr>
            <w:tcW w:w="15135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3399"/>
                <w:lang w:eastAsia="ru-RU"/>
              </w:rPr>
              <w:t>Номинация «</w:t>
            </w:r>
            <w:r w:rsidRPr="00C0386D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 xml:space="preserve">ЛУЧШАЯ  ПРАКТИКА  СОЦИАЛЬНО </w:t>
            </w:r>
            <w:proofErr w:type="gramStart"/>
            <w:r w:rsidRPr="00C0386D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>-З</w:t>
            </w:r>
            <w:proofErr w:type="gramEnd"/>
            <w:r w:rsidRPr="00C0386D">
              <w:rPr>
                <w:rFonts w:ascii="Tahoma" w:eastAsia="Times New Roman" w:hAnsi="Tahoma" w:cs="Tahoma"/>
                <w:b/>
                <w:bCs/>
                <w:caps/>
                <w:color w:val="003399"/>
                <w:lang w:eastAsia="ru-RU"/>
              </w:rPr>
              <w:t>НАЧИМЫХ ПРОЕКТОВ»</w:t>
            </w:r>
          </w:p>
        </w:tc>
      </w:tr>
      <w:tr w:rsidR="00C0386D" w:rsidRPr="00C0386D" w:rsidTr="00C0386D">
        <w:trPr>
          <w:trHeight w:val="570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numPr>
                <w:ilvl w:val="0"/>
                <w:numId w:val="16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222222"/>
                <w:sz w:val="20"/>
                <w:szCs w:val="20"/>
                <w:shd w:val="clear" w:color="auto" w:fill="FFFFFF"/>
                <w:lang w:eastAsia="ru-RU"/>
              </w:rPr>
              <w:t>Туркина</w:t>
            </w:r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 Татьяна     Савельевна,</w:t>
            </w:r>
          </w:p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222222"/>
                <w:sz w:val="20"/>
                <w:szCs w:val="20"/>
                <w:shd w:val="clear" w:color="auto" w:fill="FFFFFF"/>
                <w:lang w:eastAsia="ru-RU"/>
              </w:rPr>
              <w:t>Христич</w:t>
            </w:r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 Любовь  Алексеевна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222222"/>
                <w:sz w:val="20"/>
                <w:szCs w:val="20"/>
                <w:shd w:val="clear" w:color="auto" w:fill="FFFFFF"/>
                <w:lang w:eastAsia="ru-RU"/>
              </w:rPr>
              <w:t>ОГБПОУ "Смоленская академия профессионального образования"</w:t>
            </w:r>
          </w:p>
          <w:p w:rsidR="00C0386D" w:rsidRPr="00C0386D" w:rsidRDefault="00C0386D" w:rsidP="00C0386D">
            <w:pPr>
              <w:spacing w:before="225" w:after="225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Лучшая практика социальн</w:t>
            </w:r>
            <w:proofErr w:type="gramStart"/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C0386D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 xml:space="preserve"> значимых проектов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color w:val="666666"/>
                <w:sz w:val="20"/>
                <w:szCs w:val="20"/>
                <w:lang w:eastAsia="ru-RU"/>
              </w:rPr>
              <w:t>Клуб правовой культуры как механизм вовлечения студентов в активную социальную практику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1 место</w:t>
            </w:r>
          </w:p>
        </w:tc>
      </w:tr>
      <w:tr w:rsidR="00C0386D" w:rsidRPr="00C0386D" w:rsidTr="00C0386D"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0386D" w:rsidRPr="00C0386D" w:rsidRDefault="00C0386D" w:rsidP="00C0386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</w:pPr>
            <w:r w:rsidRPr="00C0386D">
              <w:rPr>
                <w:rFonts w:ascii="Arial" w:eastAsia="Times New Roman" w:hAnsi="Arial" w:cs="Arial"/>
                <w:color w:val="666666"/>
                <w:sz w:val="26"/>
                <w:szCs w:val="26"/>
                <w:lang w:eastAsia="ru-RU"/>
              </w:rPr>
              <w:t> </w:t>
            </w:r>
          </w:p>
        </w:tc>
      </w:tr>
    </w:tbl>
    <w:p w:rsidR="00B02AB3" w:rsidRDefault="00C0386D" w:rsidP="00057930">
      <w:pPr>
        <w:shd w:val="clear" w:color="auto" w:fill="FFFFFF"/>
        <w:spacing w:before="225" w:after="225" w:line="240" w:lineRule="auto"/>
      </w:pPr>
      <w:r w:rsidRPr="00C0386D">
        <w:rPr>
          <w:rFonts w:ascii="Arial" w:eastAsia="Times New Roman" w:hAnsi="Arial" w:cs="Arial"/>
          <w:color w:val="666666"/>
          <w:sz w:val="26"/>
          <w:szCs w:val="26"/>
          <w:lang w:eastAsia="ru-RU"/>
        </w:rPr>
        <w:lastRenderedPageBreak/>
        <w:t> </w:t>
      </w:r>
      <w:bookmarkStart w:id="0" w:name="_GoBack"/>
      <w:bookmarkEnd w:id="0"/>
    </w:p>
    <w:sectPr w:rsidR="00B02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258A"/>
    <w:multiLevelType w:val="multilevel"/>
    <w:tmpl w:val="D212AC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395225"/>
    <w:multiLevelType w:val="multilevel"/>
    <w:tmpl w:val="29F03A5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78498A"/>
    <w:multiLevelType w:val="multilevel"/>
    <w:tmpl w:val="0F98B7B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FC0339"/>
    <w:multiLevelType w:val="multilevel"/>
    <w:tmpl w:val="99F0166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B636C2"/>
    <w:multiLevelType w:val="multilevel"/>
    <w:tmpl w:val="D9D417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2A7CB8"/>
    <w:multiLevelType w:val="multilevel"/>
    <w:tmpl w:val="E5D260B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2267DC"/>
    <w:multiLevelType w:val="multilevel"/>
    <w:tmpl w:val="5928ABA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0C7324"/>
    <w:multiLevelType w:val="multilevel"/>
    <w:tmpl w:val="0B8C50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4E2193"/>
    <w:multiLevelType w:val="multilevel"/>
    <w:tmpl w:val="964A0D0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FA3734"/>
    <w:multiLevelType w:val="multilevel"/>
    <w:tmpl w:val="FE9664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C75104"/>
    <w:multiLevelType w:val="multilevel"/>
    <w:tmpl w:val="A43889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86A2FB7"/>
    <w:multiLevelType w:val="multilevel"/>
    <w:tmpl w:val="945AE8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4C4938"/>
    <w:multiLevelType w:val="multilevel"/>
    <w:tmpl w:val="41863D3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8C72CC"/>
    <w:multiLevelType w:val="multilevel"/>
    <w:tmpl w:val="98B28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E965B1"/>
    <w:multiLevelType w:val="multilevel"/>
    <w:tmpl w:val="103C0BE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8344B2"/>
    <w:multiLevelType w:val="multilevel"/>
    <w:tmpl w:val="4E6E3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9"/>
  </w:num>
  <w:num w:numId="5">
    <w:abstractNumId w:val="15"/>
  </w:num>
  <w:num w:numId="6">
    <w:abstractNumId w:val="4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6"/>
  </w:num>
  <w:num w:numId="12">
    <w:abstractNumId w:val="8"/>
  </w:num>
  <w:num w:numId="13">
    <w:abstractNumId w:val="12"/>
  </w:num>
  <w:num w:numId="14">
    <w:abstractNumId w:val="5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248"/>
    <w:rsid w:val="00057930"/>
    <w:rsid w:val="001C2B17"/>
    <w:rsid w:val="001D5248"/>
    <w:rsid w:val="00B02AB3"/>
    <w:rsid w:val="00C0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5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742</Words>
  <Characters>4230</Characters>
  <Application>Microsoft Office Word</Application>
  <DocSecurity>0</DocSecurity>
  <Lines>35</Lines>
  <Paragraphs>9</Paragraphs>
  <ScaleCrop>false</ScaleCrop>
  <Company/>
  <LinksUpToDate>false</LinksUpToDate>
  <CharactersWithSpaces>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2023-05-03T11:56:00Z</dcterms:created>
  <dcterms:modified xsi:type="dcterms:W3CDTF">2023-06-05T02:26:00Z</dcterms:modified>
</cp:coreProperties>
</file>